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235" w:rsidRPr="000D5235" w:rsidRDefault="000D5235" w:rsidP="000D52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D52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Земляки-забытые и неизвестные... Архимандрит </w:t>
      </w:r>
      <w:proofErr w:type="spellStart"/>
      <w:r w:rsidRPr="000D52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Гаври</w:t>
      </w:r>
      <w:proofErr w:type="spellEnd"/>
    </w:p>
    <w:p w:rsidR="000D5235" w:rsidRPr="000D5235" w:rsidRDefault="000D5235" w:rsidP="000D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0D523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Николай </w:t>
        </w:r>
        <w:proofErr w:type="spellStart"/>
        <w:r w:rsidRPr="000D523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Бичехвост</w:t>
        </w:r>
        <w:proofErr w:type="spellEnd"/>
      </w:hyperlink>
    </w:p>
    <w:p w:rsidR="000D5235" w:rsidRPr="000D5235" w:rsidRDefault="000D5235" w:rsidP="000D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23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Амалиев</w:t>
      </w:r>
      <w:r w:rsidRPr="000D5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Григорий Николаевич,</w:t>
      </w:r>
      <w:r w:rsidRPr="000D5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архимандрит Гавриил</w:t>
      </w:r>
      <w:r w:rsidRPr="000D5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5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был </w:t>
      </w:r>
      <w:proofErr w:type="gramStart"/>
      <w:r w:rsidRPr="000D523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  из</w:t>
      </w:r>
      <w:proofErr w:type="gramEnd"/>
      <w:r w:rsidRPr="000D5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верных служителей церкви, посвятивших этому делу свою жизнь.</w:t>
      </w:r>
      <w:r w:rsidRPr="000D5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Родился Григорий Амалиев в </w:t>
      </w:r>
      <w:proofErr w:type="gramStart"/>
      <w:r w:rsidRPr="000D5235">
        <w:rPr>
          <w:rFonts w:ascii="Times New Roman" w:eastAsia="Times New Roman" w:hAnsi="Times New Roman" w:cs="Times New Roman"/>
          <w:sz w:val="24"/>
          <w:szCs w:val="24"/>
          <w:lang w:eastAsia="ru-RU"/>
        </w:rPr>
        <w:t>уездном  Царицыне</w:t>
      </w:r>
      <w:proofErr w:type="gramEnd"/>
      <w:r w:rsidRPr="000D5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1800 году в семье дьякона.  Стремясь к познанию духовных наук, </w:t>
      </w:r>
      <w:proofErr w:type="gramStart"/>
      <w:r w:rsidRPr="000D523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окончил  в</w:t>
      </w:r>
      <w:proofErr w:type="gramEnd"/>
      <w:r w:rsidRPr="000D5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1825 году   Санкт-Петербургскую Духовную Академию со степенью магистра. Получил назначение   в </w:t>
      </w:r>
      <w:proofErr w:type="spellStart"/>
      <w:r w:rsidRPr="000D523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многоверную</w:t>
      </w:r>
      <w:proofErr w:type="spellEnd"/>
      <w:r w:rsidRPr="000D5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Астрахань в качестве учителя   духовной семинарии. </w:t>
      </w:r>
      <w:proofErr w:type="gramStart"/>
      <w:r w:rsidRPr="000D52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Оттуда  был</w:t>
      </w:r>
      <w:proofErr w:type="gramEnd"/>
      <w:r w:rsidRPr="000D5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переведен в Саратов, где был  посвящен в священники. Проявил себя на духовной службе.  С 1832 года стал ректором Саратовского духовного училища, в котором   после </w:t>
      </w:r>
      <w:proofErr w:type="spellStart"/>
      <w:r w:rsidRPr="000D52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Камышинского</w:t>
      </w:r>
      <w:proofErr w:type="spellEnd"/>
      <w:r w:rsidRPr="000D5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    </w:t>
      </w:r>
      <w:proofErr w:type="gramStart"/>
      <w:r w:rsidRPr="000D52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училища,   </w:t>
      </w:r>
      <w:proofErr w:type="gramEnd"/>
      <w:r w:rsidRPr="000D5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обучался   наш земляк    Г.Е. Благосветлов, в  будущем известный  журналист.  </w:t>
      </w:r>
      <w:r w:rsidRPr="000D5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Амалиев в многотрудной должности ректора пробыл 17 лет, отдавая  всю   энергию и знания. Овдовев, в великой скорби, принял монашество с благословления преосвященного Иакова. Был хорошо известен, и почитаем в церковном мире.    Находился на должности настоятеля крупного Саратовского </w:t>
      </w:r>
      <w:proofErr w:type="spellStart"/>
      <w:r w:rsidRPr="000D5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Спасо</w:t>
      </w:r>
      <w:proofErr w:type="spellEnd"/>
      <w:r w:rsidRPr="000D5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-Преображенского монастыря. Скончался он, будучи здесь в сане архимандрита. </w:t>
      </w:r>
      <w:r w:rsidRPr="000D5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proofErr w:type="gramStart"/>
      <w:r w:rsidRPr="000D52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Занимаясь  богословием</w:t>
      </w:r>
      <w:proofErr w:type="gramEnd"/>
      <w:r w:rsidRPr="000D5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напечатал «Разбор пророчества Моисеева о лице Мессии».  </w:t>
      </w:r>
      <w:r w:rsidRPr="000D5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Имя этого  подвижника благочестия с берегов Волги  сохранилось  в   дореволюционных  справочниках и источниках, как «Биографический словарь студентов первых XXVIII курсов С.-Петербургской духовной академии», опубликованном   в 1907 году в   Санкт-Петербурге. </w:t>
      </w:r>
      <w:r w:rsidRPr="000D5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Исследователь А. Лебедев упоминает о Григории Николаевиче Амалиеве </w:t>
      </w:r>
      <w:proofErr w:type="gramStart"/>
      <w:r w:rsidRPr="000D5235">
        <w:rPr>
          <w:rFonts w:ascii="Times New Roman" w:eastAsia="Times New Roman" w:hAnsi="Times New Roman" w:cs="Times New Roman"/>
          <w:sz w:val="24"/>
          <w:szCs w:val="24"/>
          <w:lang w:eastAsia="ru-RU"/>
        </w:rPr>
        <w:t>в  статье</w:t>
      </w:r>
      <w:proofErr w:type="gramEnd"/>
      <w:r w:rsidRPr="000D5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 биографическому очерку Г. Е. Благосветлова»,  помещенном  в 1913 году в  солидном российском журнале «Русская старина». Сообщает о нем и автор С.Д. Соколов в уникальном сборнике </w:t>
      </w:r>
      <w:proofErr w:type="gramStart"/>
      <w:r w:rsidRPr="000D5235">
        <w:rPr>
          <w:rFonts w:ascii="Times New Roman" w:eastAsia="Times New Roman" w:hAnsi="Times New Roman" w:cs="Times New Roman"/>
          <w:sz w:val="24"/>
          <w:szCs w:val="24"/>
          <w:lang w:eastAsia="ru-RU"/>
        </w:rPr>
        <w:t>« Саратовцы</w:t>
      </w:r>
      <w:proofErr w:type="gramEnd"/>
      <w:r w:rsidRPr="000D5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писатели и ученые», выпущенном в том же году в Саратове. </w:t>
      </w:r>
    </w:p>
    <w:p w:rsidR="00D70808" w:rsidRDefault="00D70808">
      <w:bookmarkStart w:id="0" w:name="_GoBack"/>
      <w:bookmarkEnd w:id="0"/>
    </w:p>
    <w:sectPr w:rsidR="00D70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D4"/>
    <w:rsid w:val="000D5235"/>
    <w:rsid w:val="003929D4"/>
    <w:rsid w:val="00D7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5362D-1269-421B-A0D0-2534C4E6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52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2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0D5235"/>
    <w:rPr>
      <w:i/>
      <w:iCs/>
    </w:rPr>
  </w:style>
  <w:style w:type="character" w:styleId="a4">
    <w:name w:val="Hyperlink"/>
    <w:basedOn w:val="a0"/>
    <w:uiPriority w:val="99"/>
    <w:semiHidden/>
    <w:unhideWhenUsed/>
    <w:rsid w:val="000D52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4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a.ru/avtor/ybrjkfqbxt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Company>HP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2020-08-31T16:11:00Z</dcterms:created>
  <dcterms:modified xsi:type="dcterms:W3CDTF">2020-08-31T16:12:00Z</dcterms:modified>
</cp:coreProperties>
</file>